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292" w:rsidRDefault="00780292">
      <w:pPr>
        <w:pStyle w:val="ConsPlusNormal"/>
        <w:outlineLvl w:val="0"/>
      </w:pPr>
    </w:p>
    <w:p w:rsidR="00780292" w:rsidRPr="00983D0C" w:rsidRDefault="00780292" w:rsidP="00983D0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D0C">
        <w:rPr>
          <w:rFonts w:ascii="Times New Roman" w:hAnsi="Times New Roman" w:cs="Times New Roman"/>
          <w:b/>
          <w:sz w:val="28"/>
          <w:szCs w:val="28"/>
        </w:rPr>
        <w:t>ПРАВИТЕЛЬСТВО РОССИЙСКОЙ ФЕДЕРАЦИИ</w:t>
      </w:r>
    </w:p>
    <w:p w:rsidR="00780292" w:rsidRPr="00983D0C" w:rsidRDefault="00780292" w:rsidP="00983D0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292" w:rsidRPr="00983D0C" w:rsidRDefault="00780292" w:rsidP="00983D0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D0C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80292" w:rsidRPr="00983D0C" w:rsidRDefault="00780292" w:rsidP="00983D0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D0C">
        <w:rPr>
          <w:rFonts w:ascii="Times New Roman" w:hAnsi="Times New Roman" w:cs="Times New Roman"/>
          <w:b/>
          <w:sz w:val="28"/>
          <w:szCs w:val="28"/>
        </w:rPr>
        <w:t>от 19 февраля 2021 г. N 407-р</w:t>
      </w:r>
    </w:p>
    <w:p w:rsidR="00780292" w:rsidRPr="00983D0C" w:rsidRDefault="00780292" w:rsidP="00983D0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292" w:rsidRPr="00983D0C" w:rsidRDefault="007802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"/>
      <w:bookmarkEnd w:id="0"/>
      <w:r w:rsidRPr="00983D0C">
        <w:rPr>
          <w:rFonts w:ascii="Times New Roman" w:hAnsi="Times New Roman" w:cs="Times New Roman"/>
          <w:sz w:val="28"/>
          <w:szCs w:val="28"/>
        </w:rPr>
        <w:t>1. Казначейству России:</w:t>
      </w:r>
    </w:p>
    <w:p w:rsidR="00780292" w:rsidRPr="00983D0C" w:rsidRDefault="007802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"/>
      <w:bookmarkEnd w:id="1"/>
      <w:r w:rsidRPr="00983D0C">
        <w:rPr>
          <w:rFonts w:ascii="Times New Roman" w:hAnsi="Times New Roman" w:cs="Times New Roman"/>
          <w:sz w:val="28"/>
          <w:szCs w:val="28"/>
        </w:rPr>
        <w:t xml:space="preserve">а) в соответствии с </w:t>
      </w:r>
      <w:hyperlink r:id="rId5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пунктом 10 части 2 статьи 5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Федерального закона "О федеральном бюджете на 2021 год и на плановый период 2022 и 2023 годов" обеспечить казначейское сопровождение:</w:t>
      </w:r>
    </w:p>
    <w:p w:rsidR="00780292" w:rsidRPr="00983D0C" w:rsidRDefault="007802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"/>
      <w:bookmarkEnd w:id="2"/>
      <w:proofErr w:type="gramStart"/>
      <w:r w:rsidRPr="00983D0C">
        <w:rPr>
          <w:rFonts w:ascii="Times New Roman" w:hAnsi="Times New Roman" w:cs="Times New Roman"/>
          <w:sz w:val="28"/>
          <w:szCs w:val="28"/>
        </w:rPr>
        <w:t xml:space="preserve">субсидий, предоставляемых в соответствии с </w:t>
      </w:r>
      <w:hyperlink r:id="rId6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пункта 1 статьи 78.1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федеральным государственным бюджетным учреждениям МЧС России, определенным правовым актом МЧС России;</w:t>
      </w:r>
      <w:proofErr w:type="gramEnd"/>
    </w:p>
    <w:p w:rsidR="00780292" w:rsidRPr="00983D0C" w:rsidRDefault="007802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"/>
      <w:bookmarkEnd w:id="3"/>
      <w:r w:rsidRPr="00983D0C">
        <w:rPr>
          <w:rFonts w:ascii="Times New Roman" w:hAnsi="Times New Roman" w:cs="Times New Roman"/>
          <w:sz w:val="28"/>
          <w:szCs w:val="28"/>
        </w:rPr>
        <w:t xml:space="preserve">расчетов по контрактам (договорам) о поставке товаров (выполнении работ, оказании услуг), заключаемым (заключенным) федеральными государственными бюджетными учреждениями МЧС России, источником финансового обеспечения которых являются субсидии, указанные в </w:t>
      </w:r>
      <w:hyperlink w:anchor="P7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настоящего подпункта;</w:t>
      </w:r>
    </w:p>
    <w:p w:rsidR="00780292" w:rsidRPr="00983D0C" w:rsidRDefault="007802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0"/>
      <w:bookmarkEnd w:id="4"/>
      <w:r w:rsidRPr="00983D0C">
        <w:rPr>
          <w:rFonts w:ascii="Times New Roman" w:hAnsi="Times New Roman" w:cs="Times New Roman"/>
          <w:sz w:val="28"/>
          <w:szCs w:val="28"/>
        </w:rPr>
        <w:t xml:space="preserve">расчетов по контрактам (договорам) о поставке товаров (выполнении работ, оказании услуг), заключаемым (заключенным) исполнителями и соисполнителями в рамках исполнения контрактов (договоров), указанных в </w:t>
      </w:r>
      <w:hyperlink w:anchor="P8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абзаце третьем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настоящего подпункта;</w:t>
      </w:r>
    </w:p>
    <w:p w:rsidR="00780292" w:rsidRPr="00983D0C" w:rsidRDefault="007802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1"/>
      <w:bookmarkEnd w:id="5"/>
      <w:proofErr w:type="gramStart"/>
      <w:r w:rsidRPr="00983D0C">
        <w:rPr>
          <w:rFonts w:ascii="Times New Roman" w:hAnsi="Times New Roman" w:cs="Times New Roman"/>
          <w:sz w:val="28"/>
          <w:szCs w:val="28"/>
        </w:rPr>
        <w:t xml:space="preserve">б) при казначейском сопровождении средств, указанных в </w:t>
      </w:r>
      <w:hyperlink w:anchor="P9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абзацах третьем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0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четвертом подпункта "а"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настоящего пункта, обеспечить проведение проверок, предусмотренных </w:t>
      </w:r>
      <w:hyperlink r:id="rId7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подпунктом "в" пункта 22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Правил казначейского сопровождения средств в случаях, предусмотренных Федеральным законом "О федеральном бюджете на 2021 год и на плановый период 2022 и 2023 годов", утвержденных постановлением Правительства Российской Федерации от 15 декабря 2020 г. N 2106 "Об утверждении</w:t>
      </w:r>
      <w:proofErr w:type="gramEnd"/>
      <w:r w:rsidRPr="00983D0C">
        <w:rPr>
          <w:rFonts w:ascii="Times New Roman" w:hAnsi="Times New Roman" w:cs="Times New Roman"/>
          <w:sz w:val="28"/>
          <w:szCs w:val="28"/>
        </w:rPr>
        <w:t xml:space="preserve"> Правил казначейского сопровождения сре</w:t>
      </w:r>
      <w:proofErr w:type="gramStart"/>
      <w:r w:rsidRPr="00983D0C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983D0C">
        <w:rPr>
          <w:rFonts w:ascii="Times New Roman" w:hAnsi="Times New Roman" w:cs="Times New Roman"/>
          <w:sz w:val="28"/>
          <w:szCs w:val="28"/>
        </w:rPr>
        <w:t>учаях, предусмотренных Федеральным законом "О федеральном бюджете на 2021 год и на плановый период 2022 и 2023 годов".</w:t>
      </w:r>
    </w:p>
    <w:p w:rsidR="00780292" w:rsidRPr="00983D0C" w:rsidRDefault="007802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D0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83D0C">
        <w:rPr>
          <w:rFonts w:ascii="Times New Roman" w:hAnsi="Times New Roman" w:cs="Times New Roman"/>
          <w:sz w:val="28"/>
          <w:szCs w:val="28"/>
        </w:rPr>
        <w:t xml:space="preserve">Положения </w:t>
      </w:r>
      <w:hyperlink w:anchor="P6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пункта 1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настоящего распоряжения не распространяются на средства, предоставляемые на основании контрактов (договоров), заключаемых (заключенных)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</w:t>
      </w:r>
      <w:r w:rsidRPr="00983D0C">
        <w:rPr>
          <w:rFonts w:ascii="Times New Roman" w:hAnsi="Times New Roman" w:cs="Times New Roman"/>
          <w:sz w:val="28"/>
          <w:szCs w:val="28"/>
        </w:rPr>
        <w:lastRenderedPageBreak/>
        <w:t>пригородным</w:t>
      </w:r>
      <w:proofErr w:type="gramEnd"/>
      <w:r w:rsidRPr="00983D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3D0C">
        <w:rPr>
          <w:rFonts w:ascii="Times New Roman" w:hAnsi="Times New Roman" w:cs="Times New Roman"/>
          <w:sz w:val="28"/>
          <w:szCs w:val="28"/>
        </w:rPr>
        <w:t>транспортом, подписки на периодические издания, аренды, осуществления работ по переносу (переустройству, присоединению) принадлежащих юридическим лицам инженерных сетей, коммуникаций, сооружений,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услуг по приему платежей от физических лиц, осуществляемых платежными агентами.</w:t>
      </w:r>
      <w:proofErr w:type="gramEnd"/>
    </w:p>
    <w:p w:rsidR="00780292" w:rsidRPr="00983D0C" w:rsidRDefault="007802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D0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83D0C">
        <w:rPr>
          <w:rFonts w:ascii="Times New Roman" w:hAnsi="Times New Roman" w:cs="Times New Roman"/>
          <w:sz w:val="28"/>
          <w:szCs w:val="28"/>
        </w:rPr>
        <w:t xml:space="preserve">МЧС России обеспечить включение в соглашения о предоставлении субсидий, указанных в </w:t>
      </w:r>
      <w:hyperlink w:anchor="P8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"а" пункта 1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настоящего распоряжения, а также в контракты (договоры), указанные в </w:t>
      </w:r>
      <w:hyperlink w:anchor="P9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абзацах третьем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0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четвертом подпункта "а" пункта 1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настоящего распоряжения, в дополнение к положениям, предусмотренным </w:t>
      </w:r>
      <w:hyperlink r:id="rId8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пунктом 6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Правил, указанных в </w:t>
      </w:r>
      <w:hyperlink w:anchor="P11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подпункте "б" пункта 1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настоящего распоряжения, условий о проведении Казначейством России проверки фактически поставленных</w:t>
      </w:r>
      <w:proofErr w:type="gramEnd"/>
      <w:r w:rsidRPr="00983D0C">
        <w:rPr>
          <w:rFonts w:ascii="Times New Roman" w:hAnsi="Times New Roman" w:cs="Times New Roman"/>
          <w:sz w:val="28"/>
          <w:szCs w:val="28"/>
        </w:rPr>
        <w:t xml:space="preserve"> товаров (выполненных работ, оказанных услуг), в том числе с использованием фото- и видеотехники, на соответствие информации, указанной в контракте (договоре), документах, подтверждающих возникновение денежных обязательств, в соответствии с регламентом, утвержденным Казначейством России.</w:t>
      </w:r>
    </w:p>
    <w:p w:rsidR="00780292" w:rsidRPr="00983D0C" w:rsidRDefault="007802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D0C">
        <w:rPr>
          <w:rFonts w:ascii="Times New Roman" w:hAnsi="Times New Roman" w:cs="Times New Roman"/>
          <w:sz w:val="28"/>
          <w:szCs w:val="28"/>
        </w:rPr>
        <w:t xml:space="preserve">4. Казначейству России совместно с МЧС России организовать межведомственное взаимодействие в целях обмена информацией в рамках казначейского сопровождения средств, предусмотренных </w:t>
      </w:r>
      <w:hyperlink w:anchor="P7" w:history="1">
        <w:r w:rsidRPr="00983D0C">
          <w:rPr>
            <w:rFonts w:ascii="Times New Roman" w:hAnsi="Times New Roman" w:cs="Times New Roman"/>
            <w:color w:val="0000FF"/>
            <w:sz w:val="28"/>
            <w:szCs w:val="28"/>
          </w:rPr>
          <w:t>подпунктом "а" пункта 1</w:t>
        </w:r>
      </w:hyperlink>
      <w:r w:rsidRPr="00983D0C">
        <w:rPr>
          <w:rFonts w:ascii="Times New Roman" w:hAnsi="Times New Roman" w:cs="Times New Roman"/>
          <w:sz w:val="28"/>
          <w:szCs w:val="28"/>
        </w:rPr>
        <w:t xml:space="preserve"> настоящего распоряжения.</w:t>
      </w:r>
    </w:p>
    <w:p w:rsidR="00780292" w:rsidRPr="00983D0C" w:rsidRDefault="007802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0292" w:rsidRPr="00983D0C" w:rsidRDefault="007802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3D0C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780292" w:rsidRPr="00983D0C" w:rsidRDefault="007802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3D0C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780292" w:rsidRPr="00983D0C" w:rsidRDefault="007802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3D0C">
        <w:rPr>
          <w:rFonts w:ascii="Times New Roman" w:hAnsi="Times New Roman" w:cs="Times New Roman"/>
          <w:sz w:val="28"/>
          <w:szCs w:val="28"/>
        </w:rPr>
        <w:t>М.МИШУСТИН</w:t>
      </w:r>
    </w:p>
    <w:p w:rsidR="00780292" w:rsidRDefault="00780292">
      <w:pPr>
        <w:pStyle w:val="ConsPlusNormal"/>
        <w:ind w:firstLine="540"/>
        <w:jc w:val="both"/>
      </w:pPr>
    </w:p>
    <w:p w:rsidR="00780292" w:rsidRDefault="00780292">
      <w:pPr>
        <w:pStyle w:val="ConsPlusNormal"/>
        <w:ind w:firstLine="540"/>
        <w:jc w:val="both"/>
      </w:pPr>
    </w:p>
    <w:p w:rsidR="00920B1D" w:rsidRDefault="00920B1D">
      <w:bookmarkStart w:id="6" w:name="_GoBack"/>
      <w:bookmarkEnd w:id="6"/>
    </w:p>
    <w:sectPr w:rsidR="00920B1D" w:rsidSect="00216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292"/>
    <w:rsid w:val="00780292"/>
    <w:rsid w:val="00920B1D"/>
    <w:rsid w:val="0098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2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02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02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2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02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02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FCD66D9A2F7512376929CD05B833D9AE1BB66E1D82A0F13C61EF1F99484B74D1529F192F3645D20A9B257D981AD3E2BB0139C5FBCA4F4FE21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CD66D9A2F7512376929CD05B833D9AE1BB66E1D82A0F13C61EF1F99484B74D1529F192F3645D70C9B257D981AD3E2BB0139C5FBCA4F4FE211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FCD66D9A2F7512376929CD05B833D9AE19B2651B8CA0F13C61EF1F99484B74D1529F1B2E3243DB5BC13579D14ED9FDBC1A27C2E5CAE41EI" TargetMode="External"/><Relationship Id="rId5" Type="http://schemas.openxmlformats.org/officeDocument/2006/relationships/hyperlink" Target="consultantplus://offline/ref=98FCD66D9A2F7512376929CD05B833D9AE1BB76D188FA0F13C61EF1F99484B74D1529F192F3644D00D9B257D981AD3E2BB0139C5FBCA4F4FE211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Ольга Юрьевна</dc:creator>
  <cp:lastModifiedBy>Медведева Ольга Юрьевна</cp:lastModifiedBy>
  <cp:revision>2</cp:revision>
  <dcterms:created xsi:type="dcterms:W3CDTF">2021-05-17T08:53:00Z</dcterms:created>
  <dcterms:modified xsi:type="dcterms:W3CDTF">2021-05-17T08:55:00Z</dcterms:modified>
</cp:coreProperties>
</file>